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r>
        <w:tc>
          <w:tcPr>
            <w:tcW w:w="300" w:type="dxa"/>
          </w:tcPr>
          <w:p>
            <w:r>
              <w:t xml:space="preserve">Вопрос</w:t>
            </w:r>
          </w:p>
        </w:tc>
        <w:tc>
          <w:tcPr>
            <w:tcW w:w="300" w:type="dxa"/>
          </w:tcPr>
          <w:p>
            <w:r>
              <w:t xml:space="preserve">Дата и время ответа</w:t>
            </w:r>
          </w:p>
        </w:tc>
        <w:tc>
          <w:tcPr>
            <w:tcW w:w="300" w:type="dxa"/>
          </w:tcPr>
          <w:p>
            <w:r>
              <w:t xml:space="preserve">Результат</w:t>
            </w:r>
          </w:p>
        </w:tc>
        <w:tc>
          <w:tcPr>
            <w:tcW w:w="300" w:type="dxa"/>
          </w:tcPr>
          <w:p>
            <w:r>
              <w:t xml:space="preserve">Ответ пользователя</w:t>
            </w:r>
          </w:p>
        </w:tc>
        <w:tc>
          <w:tcPr>
            <w:tcW w:w="300" w:type="dxa"/>
          </w:tcPr>
          <w:p>
            <w:r>
              <w:t xml:space="preserve">Правильный ответ</w:t>
            </w:r>
          </w:p>
        </w:tc>
      </w:tr>
      <w:tr>
        <w:tc>
          <w:tcPr>
            <w:tcW w:w="300" w:type="dxa"/>
          </w:tcPr>
          <w:p>
            <w:r>
              <w:t xml:space="preserve">Назовите ориентировочную дату возникновения классической педагогики:</w:t>
            </w:r>
          </w:p>
        </w:tc>
        <w:tc>
          <w:tcPr>
            <w:tcW w:w="300" w:type="dxa"/>
          </w:tcPr>
          <w:p>
            <w:r>
              <w:t xml:space="preserve">04-05-2020 12:55:33</w:t>
            </w:r>
          </w:p>
        </w:tc>
        <w:tc>
          <w:tcPr>
            <w:tcW w:w="300" w:type="dxa"/>
          </w:tcPr>
          <w:p>
            <w:r>
              <w:t xml:space="preserve">Правильно</w:t>
            </w:r>
          </w:p>
        </w:tc>
        <w:tc>
          <w:tcPr>
            <w:tcW w:w="300" w:type="dxa"/>
          </w:tcPr>
          <w:p>
            <w:r>
              <w:t xml:space="preserve">начало XVII в.</w:t>
            </w:r>
          </w:p>
        </w:tc>
        <w:tc>
          <w:tcPr>
            <w:tcW w:w="300" w:type="dxa"/>
          </w:tcPr>
          <w:p>
            <w:r>
              <w:t xml:space="preserve">начало XVII в.</w:t>
            </w:r>
          </w:p>
        </w:tc>
      </w:tr>
      <w:tr>
        <w:tc>
          <w:tcPr>
            <w:tcW w:w="300" w:type="dxa"/>
          </w:tcPr>
          <w:p>
            <w:r>
              <w:t xml:space="preserve">Приведите дословный перевод термина - педагогика:</w:t>
            </w:r>
          </w:p>
        </w:tc>
        <w:tc>
          <w:tcPr>
            <w:tcW w:w="300" w:type="dxa"/>
          </w:tcPr>
          <w:p>
            <w:r>
              <w:t xml:space="preserve">04-05-2020 12:55:33</w:t>
            </w:r>
          </w:p>
        </w:tc>
        <w:tc>
          <w:tcPr>
            <w:tcW w:w="300" w:type="dxa"/>
          </w:tcPr>
          <w:p>
            <w:r>
              <w:t xml:space="preserve">Неправильно</w:t>
            </w:r>
          </w:p>
        </w:tc>
        <w:tc>
          <w:tcPr>
            <w:tcW w:w="300" w:type="dxa"/>
          </w:tcPr>
          <w:p>
            <w:r>
              <w:t xml:space="preserve">образователь</w:t>
            </w:r>
          </w:p>
        </w:tc>
        <w:tc>
          <w:tcPr>
            <w:tcW w:w="300" w:type="dxa"/>
          </w:tcPr>
          <w:p>
            <w:r>
              <w:t xml:space="preserve">детоводитель</w:t>
            </w:r>
          </w:p>
        </w:tc>
      </w:tr>
      <w:tr>
        <w:tc>
          <w:tcPr>
            <w:tcW w:w="300" w:type="dxa"/>
          </w:tcPr>
          <w:p>
            <w:r>
              <w:t xml:space="preserve">Назовите предмет изучения классической педагогики:</w:t>
            </w:r>
          </w:p>
        </w:tc>
        <w:tc>
          <w:tcPr>
            <w:tcW w:w="300" w:type="dxa"/>
          </w:tcPr>
          <w:p>
            <w:r>
              <w:t xml:space="preserve">04-05-2020 12:55:33</w:t>
            </w:r>
          </w:p>
        </w:tc>
        <w:tc>
          <w:tcPr>
            <w:tcW w:w="300" w:type="dxa"/>
          </w:tcPr>
          <w:p>
            <w:r>
              <w:t xml:space="preserve">Неправильно</w:t>
            </w:r>
          </w:p>
        </w:tc>
        <w:tc>
          <w:tcPr>
            <w:tcW w:w="300" w:type="dxa"/>
          </w:tcPr>
          <w:p>
            <w:r>
              <w:t xml:space="preserve">целостный учебно-воспитательный процесс в единстве и взаимосвязи воспитания и обучения</w:t>
            </w:r>
          </w:p>
        </w:tc>
        <w:tc>
          <w:tcPr>
            <w:tcW w:w="300" w:type="dxa"/>
          </w:tcPr>
          <w:p>
            <w:r>
              <w:t xml:space="preserve">вид деятельности по передаче новым поколениям ранее накопленный объектизированный опыт человечества</w:t>
            </w:r>
          </w:p>
        </w:tc>
      </w:tr>
      <w:tr>
        <w:tc>
          <w:tcPr>
            <w:tcW w:w="300" w:type="dxa"/>
          </w:tcPr>
          <w:p>
            <w:r>
              <w:t xml:space="preserve">Когда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Правильно</w:t>
            </w:r>
          </w:p>
        </w:tc>
        <w:tc>
          <w:tcPr>
            <w:tcW w:w="300" w:type="dxa"/>
          </w:tcPr>
          <w:p>
            <w:r>
              <w:t xml:space="preserve">в середине XX в.</w:t>
            </w:r>
          </w:p>
        </w:tc>
        <w:tc>
          <w:tcPr>
            <w:tcW w:w="300" w:type="dxa"/>
          </w:tcPr>
          <w:p>
            <w:r>
              <w:t xml:space="preserve">в середине XX в.</w:t>
            </w:r>
          </w:p>
        </w:tc>
      </w:tr>
      <w:tr>
        <w:tc>
          <w:tcPr>
            <w:tcW w:w="300" w:type="dxa"/>
          </w:tcPr>
          <w:p>
            <w:r>
              <w:t xml:space="preserve">Почему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строения научного знания, закономерности его развития, методы научного исследования привели к формированию отдельного научного направления</w:t>
            </w:r>
          </w:p>
        </w:tc>
        <w:tc>
          <w:tcPr>
            <w:tcW w:w="300" w:type="dxa"/>
          </w:tcPr>
          <w:p>
            <w:r>
              <w:t xml:space="preserve">возникла необходимость доучивания и переучивания все более значительной массы взрослого населения</w:t>
            </w:r>
          </w:p>
        </w:tc>
      </w:tr>
      <w:tr>
        <w:tc>
          <w:tcPr>
            <w:tcW w:w="300" w:type="dxa"/>
          </w:tcPr>
          <w:p>
            <w:r>
              <w:t xml:space="preserve">Перечислите характерные черты системы образования взрослых, существовавшей ранее в России:</w:t>
            </w:r>
          </w:p>
        </w:tc>
        <w:tc>
          <w:tcPr>
            <w:tcW w:w="300" w:type="dxa"/>
          </w:tcPr>
          <w:p>
            <w:r>
              <w:t xml:space="preserve">04-05-2020 12:55:33</w:t>
            </w:r>
          </w:p>
        </w:tc>
        <w:tc>
          <w:tcPr>
            <w:tcW w:w="300" w:type="dxa"/>
          </w:tcPr>
          <w:p>
            <w:r>
              <w:t xml:space="preserve">Неправильно</w:t>
            </w:r>
          </w:p>
        </w:tc>
        <w:tc>
          <w:tcPr>
            <w:tcW w:w="300" w:type="dxa"/>
          </w:tcPr>
          <w:p>
            <w:r>
              <w:t xml:space="preserve">характерной чертой образования взрослых в России является мощное желание быть самостоятельной, самоуправляемой личностью, стремление к самореализации, к самоосуществлению увлекает человека во все новые и новые сферы и формы познания</w:t>
            </w:r>
          </w:p>
        </w:tc>
        <w:tc>
          <w:tcPr>
            <w:tcW w:w="300" w:type="dxa"/>
          </w:tcPr>
          <w:p>
            <w:r>
              <w:t xml:space="preserve">характерной чертой образования взрослых в России являются его преимущественно вечерняя и заочная формы обучения, которые позволяют обучающимся получать образование определенного уровня и профиля без отрыва от производственной деятельности</w:t>
            </w:r>
          </w:p>
        </w:tc>
      </w:tr>
      <w:tr>
        <w:tc>
          <w:tcPr>
            <w:tcW w:w="300" w:type="dxa"/>
          </w:tcPr>
          <w:p>
            <w:r>
              <w:t xml:space="preserve">Организационно образование взрослых должно состоять из следующих основных блоков:</w:t>
            </w:r>
          </w:p>
        </w:tc>
        <w:tc>
          <w:tcPr>
            <w:tcW w:w="300" w:type="dxa"/>
          </w:tcPr>
          <w:p>
            <w:r>
              <w:t xml:space="preserve">04-05-2020 12:55:33</w:t>
            </w:r>
          </w:p>
        </w:tc>
        <w:tc>
          <w:tcPr>
            <w:tcW w:w="300" w:type="dxa"/>
          </w:tcPr>
          <w:p>
            <w:r>
              <w:t xml:space="preserve">Неправильно</w:t>
            </w:r>
          </w:p>
        </w:tc>
        <w:tc>
          <w:tcPr>
            <w:tcW w:w="300" w:type="dxa"/>
          </w:tcPr>
          <w:p>
            <w:r>
              <w:t xml:space="preserve">потребительское, финансовое, кадровое и научное обеспечение</w:t>
            </w:r>
          </w:p>
        </w:tc>
        <w:tc>
          <w:tcPr>
            <w:tcW w:w="300" w:type="dxa"/>
          </w:tcPr>
          <w:p>
            <w:r>
              <w:t xml:space="preserve">потребительское, информация и управление, содержательно-методическое, кадровое и научное обеспечение</w:t>
            </w:r>
          </w:p>
        </w:tc>
      </w:tr>
      <w:tr>
        <w:tc>
          <w:tcPr>
            <w:tcW w:w="300" w:type="dxa"/>
          </w:tcPr>
          <w:p>
            <w:r>
              <w:t xml:space="preserve">Приведите отличительные черты андрагогики, используя обобщенные характеристики, разработанные М.Ноулзом, Р.М. Смитом, С.И. Змеевым:</w:t>
            </w:r>
          </w:p>
        </w:tc>
        <w:tc>
          <w:tcPr>
            <w:tcW w:w="300" w:type="dxa"/>
          </w:tcPr>
          <w:p>
            <w:r>
              <w:t xml:space="preserve">04-05-2020 12:55:33</w:t>
            </w:r>
          </w:p>
        </w:tc>
        <w:tc>
          <w:tcPr>
            <w:tcW w:w="300" w:type="dxa"/>
          </w:tcPr>
          <w:p>
            <w:r>
              <w:t xml:space="preserve">Неправильно</w:t>
            </w:r>
          </w:p>
        </w:tc>
        <w:tc>
          <w:tcPr>
            <w:tcW w:w="300" w:type="dxa"/>
          </w:tcPr>
          <w:p>
            <w:r>
              <w:t xml:space="preserve">основные черты андрагогики - государственно-общественный характер, тесные связи с другими подсистемами системы непрерывного образования, базирование на теории обучения взрослых (андрагогике), развитие рынка образовательных услуг, развитие и сочетание различных форм управления (законодательной, административной, экономической, эдукологической), наличие специально подготовленных кадров (преподавателей, консультантов, администраторов, тьюторов, создателей программ обучения и т.п.</w:t>
            </w:r>
          </w:p>
        </w:tc>
        <w:tc>
          <w:tcPr>
            <w:tcW w:w="300" w:type="dxa"/>
          </w:tcPr>
          <w:p>
            <w:r>
              <w:t xml:space="preserve">андрагогика учит человека учитывать свои (и своих коллег по обучению) возрастные психофизиологические, социальные, профессиональные особенности, использовать свой (и своих коллег) опыт при обучении, определять свои образовательные потребности, намечать цели обучения и пути их достижения</w:t>
            </w:r>
          </w:p>
        </w:tc>
      </w:tr>
      <w:tr>
        <w:tc>
          <w:tcPr>
            <w:tcW w:w="300" w:type="dxa"/>
          </w:tcPr>
          <w:p>
            <w:r>
              <w:t xml:space="preserve">Что включает в себя научное направление, обозначаемое термином философия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структуры социально-педагогической деятельности, т. е. профессиональную компетентность, готовность к социально-педагогической деятельности, профессиональное мастерство</w:t>
            </w:r>
          </w:p>
        </w:tc>
        <w:tc>
          <w:tcPr>
            <w:tcW w:w="300" w:type="dxa"/>
          </w:tcPr>
          <w:p>
            <w:r>
              <w:t xml:space="preserve">исследование фундаментальных закономерностей и тенденций образования, его парадигму, положение и трансформации человека в системах образования</w:t>
            </w:r>
          </w:p>
        </w:tc>
      </w:tr>
      <w:tr>
        <w:tc>
          <w:tcPr>
            <w:tcW w:w="300" w:type="dxa"/>
          </w:tcPr>
          <w:p>
            <w:r>
              <w:t xml:space="preserve">Приведите примеры значимости системы образования в социальном и экономическом развитии:</w:t>
            </w:r>
          </w:p>
        </w:tc>
        <w:tc>
          <w:tcPr>
            <w:tcW w:w="300" w:type="dxa"/>
          </w:tcPr>
          <w:p>
            <w:r>
              <w:t xml:space="preserve">04-05-2020 12:55:33</w:t>
            </w:r>
          </w:p>
        </w:tc>
        <w:tc>
          <w:tcPr>
            <w:tcW w:w="300" w:type="dxa"/>
          </w:tcPr>
          <w:p>
            <w:r>
              <w:t xml:space="preserve">Неправильно</w:t>
            </w:r>
          </w:p>
        </w:tc>
        <w:tc>
          <w:tcPr>
            <w:tcW w:w="300" w:type="dxa"/>
          </w:tcPr>
          <w:p>
            <w:r>
              <w:t xml:space="preserve">осознание проблемы здоровья человека, проблема бедности людей, переоценка направлений развития промышленности, коренное улучшение социальных условий жизни людей, расширение физических границ среды обитания человека, обеспечение мира для всех народов, регулирование стремительного роста населения в развивающихся странах и т.д.</w:t>
            </w:r>
          </w:p>
        </w:tc>
        <w:tc>
          <w:tcPr>
            <w:tcW w:w="300" w:type="dxa"/>
          </w:tcPr>
          <w:p>
            <w:r>
              <w:t xml:space="preserve">осознание исчерпаемости мировых природных ресурсов, энергетический кризис, экологические проблемы, проблемы обеспечения человечества необходимыми ресурсами (продовольствием, промышленным сырьем, энергией и т.д.);</w:t>
            </w:r>
          </w:p>
        </w:tc>
      </w:tr>
      <w:tr>
        <w:tc>
          <w:tcPr>
            <w:tcW w:w="300" w:type="dxa"/>
          </w:tcPr>
          <w:p>
            <w:r>
              <w:t xml:space="preserve">Назовите самые влиятельные международные организации, оказывающие влияние на образование и дайте им краткую характеристику:</w:t>
            </w:r>
          </w:p>
        </w:tc>
        <w:tc>
          <w:tcPr>
            <w:tcW w:w="300" w:type="dxa"/>
          </w:tcPr>
          <w:p>
            <w:r>
              <w:t xml:space="preserve">04-05-2020 12:55:33</w:t>
            </w:r>
          </w:p>
        </w:tc>
        <w:tc>
          <w:tcPr>
            <w:tcW w:w="300" w:type="dxa"/>
          </w:tcPr>
          <w:p>
            <w:r>
              <w:t xml:space="preserve">Правильно</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r>
      <w:tr>
        <w:tc>
          <w:tcPr>
            <w:tcW w:w="300" w:type="dxa"/>
          </w:tcPr>
          <w:p>
            <w:r>
              <w:t xml:space="preserve">Дайте краткую характеристику Лиссабонской, Сорбонской и Болонской деклараций:</w:t>
            </w:r>
          </w:p>
        </w:tc>
        <w:tc>
          <w:tcPr>
            <w:tcW w:w="300" w:type="dxa"/>
          </w:tcPr>
          <w:p>
            <w:r>
              <w:t xml:space="preserve">04-05-2020 12:55:33</w:t>
            </w:r>
          </w:p>
        </w:tc>
        <w:tc>
          <w:tcPr>
            <w:tcW w:w="300" w:type="dxa"/>
          </w:tcPr>
          <w:p>
            <w:r>
              <w:t xml:space="preserve">Неправильно</w:t>
            </w:r>
          </w:p>
        </w:tc>
        <w:tc>
          <w:tcPr>
            <w:tcW w:w="300" w:type="dxa"/>
          </w:tcPr>
          <w:p>
            <w:r>
              <w:t xml:space="preserve">работа по подготовке и организации различных мероприятий Совета Европы</w:t>
            </w:r>
          </w:p>
        </w:tc>
        <w:tc>
          <w:tcPr>
            <w:tcW w:w="300" w:type="dxa"/>
          </w:tcPr>
          <w:p>
            <w:r>
              <w:t xml:space="preserve">процесс сближения и гармонизации (упорядочения) систем высшего образования стран Европы с целью создания единого европейского пространства высшего образования</w:t>
            </w:r>
          </w:p>
        </w:tc>
      </w:tr>
      <w:tr>
        <w:tc>
          <w:tcPr>
            <w:tcW w:w="300" w:type="dxa"/>
          </w:tcPr>
          <w:p>
            <w:r>
              <w:t xml:space="preserve">Дайте определение процесса информатизации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подготовки человека к полноценной жизни в условиях информационного общества</w:t>
            </w:r>
          </w:p>
        </w:tc>
        <w:tc>
          <w:tcPr>
            <w:tcW w:w="300" w:type="dxa"/>
          </w:tcPr>
          <w:p>
            <w:r>
              <w:t xml:space="preserve">процесс подготовки человека к полноценной жизни в условиях информационного общества</w:t>
            </w:r>
          </w:p>
        </w:tc>
      </w:tr>
      <w:tr>
        <w:tc>
          <w:tcPr>
            <w:tcW w:w="300" w:type="dxa"/>
          </w:tcPr>
          <w:p>
            <w:r>
              <w:t xml:space="preserve">Дайте определение процесса глобализации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r>
      <w:tr>
        <w:tc>
          <w:tcPr>
            <w:tcW w:w="300" w:type="dxa"/>
          </w:tcPr>
          <w:p>
            <w:r>
              <w:t xml:space="preserve">Когда были сделаны первые шаги в области информатизации образования в России?</w:t>
            </w:r>
          </w:p>
        </w:tc>
        <w:tc>
          <w:tcPr>
            <w:tcW w:w="300" w:type="dxa"/>
          </w:tcPr>
          <w:p>
            <w:r>
              <w:t xml:space="preserve">04-05-2020 12:55:33</w:t>
            </w:r>
          </w:p>
        </w:tc>
        <w:tc>
          <w:tcPr>
            <w:tcW w:w="300" w:type="dxa"/>
          </w:tcPr>
          <w:p>
            <w:r>
              <w:t xml:space="preserve">Неправильно</w:t>
            </w:r>
          </w:p>
        </w:tc>
        <w:tc>
          <w:tcPr>
            <w:tcW w:w="300" w:type="dxa"/>
          </w:tcPr>
          <w:p>
            <w:r>
              <w:t xml:space="preserve">в 1980 г.</w:t>
            </w:r>
          </w:p>
        </w:tc>
        <w:tc>
          <w:tcPr>
            <w:tcW w:w="300" w:type="dxa"/>
          </w:tcPr>
          <w:p>
            <w:r>
              <w:t xml:space="preserve">в 1985 г.</w:t>
            </w:r>
          </w:p>
        </w:tc>
      </w:tr>
      <w:tr>
        <w:tc>
          <w:tcPr>
            <w:tcW w:w="300" w:type="dxa"/>
          </w:tcPr>
          <w:p>
            <w:r>
              <w:t xml:space="preserve">Процесс информатизации образования в России развивается по следующим основным направлениям:</w:t>
            </w:r>
          </w:p>
        </w:tc>
        <w:tc>
          <w:tcPr>
            <w:tcW w:w="300" w:type="dxa"/>
          </w:tcPr>
          <w:p>
            <w:r>
              <w:t xml:space="preserve">04-05-2020 12:55:33</w:t>
            </w:r>
          </w:p>
        </w:tc>
        <w:tc>
          <w:tcPr>
            <w:tcW w:w="300" w:type="dxa"/>
          </w:tcPr>
          <w:p>
            <w:r>
              <w:t xml:space="preserve">Неправильно</w:t>
            </w:r>
          </w:p>
        </w:tc>
        <w:tc>
          <w:tcPr>
            <w:tcW w:w="300" w:type="dxa"/>
          </w:tcPr>
          <w:p>
            <w:r>
              <w:t xml:space="preserve">оснащение образовательных учреждений современными средствами информационных и телекоммуникационных технологий</w:t>
            </w:r>
          </w:p>
        </w:tc>
        <w:tc>
          <w:tcPr>
            <w:tcW w:w="300" w:type="dxa"/>
          </w:tcPr>
          <w:p>
            <w:r>
              <w:t xml:space="preserve">верны все ответы</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Неправильно</w:t>
            </w:r>
          </w:p>
        </w:tc>
        <w:tc>
          <w:tcPr>
            <w:tcW w:w="300" w:type="dxa"/>
          </w:tcPr>
          <w:p>
            <w:r>
              <w:t xml:space="preserve">одним из следствий глобализации, а также в силу индустриализации и коммерциализации образования возникает понятие образовательные услуги</w:t>
            </w:r>
          </w:p>
        </w:tc>
        <w:tc>
          <w:tcPr>
            <w:tcW w:w="300" w:type="dxa"/>
          </w:tcPr>
          <w:p>
            <w:r>
              <w:t xml:space="preserve">культурная глобализация не влияет на трансформацию традиционных связей, ценностей и поведенческих моделей</w:t>
            </w:r>
          </w:p>
        </w:tc>
      </w:tr>
      <w:tr>
        <w:tc>
          <w:tcPr>
            <w:tcW w:w="300" w:type="dxa"/>
          </w:tcPr>
          <w:p>
            <w:r>
              <w:t xml:space="preserve">Сформулируйте понятие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все вышеперечисленные ответы</w:t>
            </w:r>
          </w:p>
        </w:tc>
        <w:tc>
          <w:tcPr>
            <w:tcW w:w="300" w:type="dxa"/>
          </w:tcPr>
          <w:p>
            <w:r>
              <w:t xml:space="preserve">комплекс образовательных услуг, предоставляемых широкому слою населения на любом расстоянии от образовательных учреждений</w:t>
            </w:r>
          </w:p>
        </w:tc>
      </w:tr>
      <w:tr>
        <w:tc>
          <w:tcPr>
            <w:tcW w:w="300" w:type="dxa"/>
          </w:tcPr>
          <w:p>
            <w:r>
              <w:t xml:space="preserve">Назовите цели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замена системы традиционного образования</w:t>
            </w:r>
          </w:p>
        </w:tc>
        <w:tc>
          <w:tcPr>
            <w:tcW w:w="300" w:type="dxa"/>
          </w:tcPr>
          <w:p>
            <w:r>
              <w:t xml:space="preserve">предоставление широким кругам населения, проживающим в любых регионах, равных образовательных возможностей</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Правильно</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r>
      <w:tr>
        <w:tc>
          <w:tcPr>
            <w:tcW w:w="300" w:type="dxa"/>
          </w:tcPr>
          <w:p>
            <w:r>
              <w:t xml:space="preserve">Укажите верное определение термина "интероперабельность":</w:t>
            </w:r>
          </w:p>
        </w:tc>
        <w:tc>
          <w:tcPr>
            <w:tcW w:w="300" w:type="dxa"/>
          </w:tcPr>
          <w:p>
            <w:r>
              <w:t xml:space="preserve">04-05-2020 12:55:33</w:t>
            </w:r>
          </w:p>
        </w:tc>
        <w:tc>
          <w:tcPr>
            <w:tcW w:w="300" w:type="dxa"/>
          </w:tcPr>
          <w:p>
            <w:r>
              <w:t xml:space="preserve">Неправильно</w:t>
            </w:r>
          </w:p>
        </w:tc>
        <w:tc>
          <w:tcPr>
            <w:tcW w:w="300" w:type="dxa"/>
          </w:tcPr>
          <w:p>
            <w:r>
              <w:t xml:space="preserve">легкая управляемость</w:t>
            </w:r>
          </w:p>
        </w:tc>
        <w:tc>
          <w:tcPr>
            <w:tcW w:w="300" w:type="dxa"/>
          </w:tcPr>
          <w:p>
            <w:r>
              <w:t xml:space="preserve">способность к взаимодействию с другими системами</w:t>
            </w:r>
          </w:p>
        </w:tc>
      </w:tr>
      <w:tr>
        <w:tc>
          <w:tcPr>
            <w:tcW w:w="300" w:type="dxa"/>
          </w:tcPr>
          <w:p>
            <w:r>
              <w:t xml:space="preserve">Назовите отличительные черты системы открытого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последовательность обучения определяется программой или преподавателем –консультантом</w:t>
            </w:r>
          </w:p>
        </w:tc>
        <w:tc>
          <w:tcPr>
            <w:tcW w:w="300" w:type="dxa"/>
          </w:tcPr>
          <w:p>
            <w:r>
              <w:t xml:space="preserve">обучающийся совместно с тьюторами разрабатывает рабочий план и график занятий</w:t>
            </w:r>
          </w:p>
        </w:tc>
      </w:tr>
      <w:tr>
        <w:tc>
          <w:tcPr>
            <w:tcW w:w="300" w:type="dxa"/>
          </w:tcPr>
          <w:p>
            <w:r>
              <w:t xml:space="preserve">Какой признак не присущ кризисному состоянию российского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уменьшение числа преподавателей, их необходимой квалификации</w:t>
            </w:r>
          </w:p>
        </w:tc>
        <w:tc>
          <w:tcPr>
            <w:tcW w:w="300" w:type="dxa"/>
          </w:tcPr>
          <w:p>
            <w:r>
              <w:t xml:space="preserve">увеличение иностранной и отечественной литературы в библиотеках</w:t>
            </w:r>
          </w:p>
        </w:tc>
      </w:tr>
      <w:tr>
        <w:tc>
          <w:tcPr>
            <w:tcW w:w="300" w:type="dxa"/>
          </w:tcPr>
          <w:p>
            <w:r>
              <w:t xml:space="preserve">Какой принцип не был включен в Программу-92?</w:t>
            </w:r>
          </w:p>
        </w:tc>
        <w:tc>
          <w:tcPr>
            <w:tcW w:w="300" w:type="dxa"/>
          </w:tcPr>
          <w:p>
            <w:r>
              <w:t xml:space="preserve">04-05-2020 12:55:33</w:t>
            </w:r>
          </w:p>
        </w:tc>
        <w:tc>
          <w:tcPr>
            <w:tcW w:w="300" w:type="dxa"/>
          </w:tcPr>
          <w:p>
            <w:r>
              <w:t xml:space="preserve">Неправильно</w:t>
            </w:r>
          </w:p>
        </w:tc>
        <w:tc>
          <w:tcPr>
            <w:tcW w:w="300" w:type="dxa"/>
          </w:tcPr>
          <w:p>
            <w:r>
              <w:t xml:space="preserve">создание для всех граждан равных возможностей получения любого образования</w:t>
            </w:r>
          </w:p>
        </w:tc>
        <w:tc>
          <w:tcPr>
            <w:tcW w:w="300" w:type="dxa"/>
          </w:tcPr>
          <w:p>
            <w:r>
              <w:t xml:space="preserve">удовлетворение потребностей регионов в высококвалифицированных трудовых ресурсах согласно их плановых затрат</w:t>
            </w:r>
          </w:p>
        </w:tc>
      </w:tr>
      <w:tr>
        <w:tc>
          <w:tcPr>
            <w:tcW w:w="300" w:type="dxa"/>
          </w:tcPr>
          <w:p>
            <w:r>
              <w:t xml:space="preserve">Когда был организован первый университет в России?</w:t>
            </w:r>
          </w:p>
        </w:tc>
        <w:tc>
          <w:tcPr>
            <w:tcW w:w="300" w:type="dxa"/>
          </w:tcPr>
          <w:p>
            <w:r>
              <w:t xml:space="preserve">04-05-2020 12:55:33</w:t>
            </w:r>
          </w:p>
        </w:tc>
        <w:tc>
          <w:tcPr>
            <w:tcW w:w="300" w:type="dxa"/>
          </w:tcPr>
          <w:p>
            <w:r>
              <w:t xml:space="preserve">Неправильно</w:t>
            </w:r>
          </w:p>
        </w:tc>
        <w:tc>
          <w:tcPr>
            <w:tcW w:w="300" w:type="dxa"/>
          </w:tcPr>
          <w:p>
            <w:r>
              <w:t xml:space="preserve">в 1755 г.</w:t>
            </w:r>
          </w:p>
        </w:tc>
        <w:tc>
          <w:tcPr>
            <w:tcW w:w="300" w:type="dxa"/>
          </w:tcPr>
          <w:p>
            <w:r>
              <w:t xml:space="preserve">в 1724 г.</w:t>
            </w:r>
          </w:p>
        </w:tc>
      </w:tr>
      <w:tr>
        <w:tc>
          <w:tcPr>
            <w:tcW w:w="300" w:type="dxa"/>
          </w:tcPr>
          <w:p>
            <w:r>
              <w:t xml:space="preserve">В каких законодательных документах определены структура образовательной системы России, общие принципы ее функционирования и развития, а также основные социальные характеристики?</w:t>
            </w:r>
          </w:p>
        </w:tc>
        <w:tc>
          <w:tcPr>
            <w:tcW w:w="300" w:type="dxa"/>
          </w:tcPr>
          <w:p>
            <w:r>
              <w:t xml:space="preserve">04-05-2020 12:55:33</w:t>
            </w:r>
          </w:p>
        </w:tc>
        <w:tc>
          <w:tcPr>
            <w:tcW w:w="300" w:type="dxa"/>
          </w:tcPr>
          <w:p>
            <w:r>
              <w:t xml:space="preserve">Неправильно</w:t>
            </w:r>
          </w:p>
        </w:tc>
        <w:tc>
          <w:tcPr>
            <w:tcW w:w="300" w:type="dxa"/>
          </w:tcPr>
          <w:p>
            <w:r>
              <w:t xml:space="preserve">Федеральный закон "Об образовании"</w:t>
            </w:r>
          </w:p>
        </w:tc>
        <w:tc>
          <w:tcPr>
            <w:tcW w:w="300" w:type="dxa"/>
          </w:tcPr>
          <w:p>
            <w:r>
              <w:t xml:space="preserve">верны все ответы</w:t>
            </w:r>
          </w:p>
        </w:tc>
      </w:tr>
      <w:tr>
        <w:tc>
          <w:tcPr>
            <w:tcW w:w="300" w:type="dxa"/>
          </w:tcPr>
          <w:p>
            <w:r>
              <w:t xml:space="preserve">Какие основные черты национальной системы образования выделены в Национальной доктрине развития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опережающий характер всей системы образования</w:t>
            </w:r>
          </w:p>
        </w:tc>
        <w:tc>
          <w:tcPr>
            <w:tcW w:w="300" w:type="dxa"/>
          </w:tcPr>
          <w:p>
            <w:r>
              <w:t xml:space="preserve">верны все ответы</w:t>
            </w:r>
          </w:p>
        </w:tc>
      </w:tr>
    </w:tbl>
    <w:p>
      <w:pPr>
        <w:pStyle w:val="titlePStyle"/>
      </w:pPr>
      <w:r>
        <w:rPr>
          <w:rStyle w:val="titleFStyle"/>
        </w:rPr>
        <w:t xml:space="preserve">Всего вопросов: 28</w:t>
      </w:r>
    </w:p>
    <w:p>
      <w:pPr>
        <w:pStyle w:val="titlePStyle"/>
      </w:pPr>
      <w:r>
        <w:rPr>
          <w:rStyle w:val="titleFStyle"/>
        </w:rPr>
        <w:t xml:space="preserve">Из них правильных: 6 (21)</w:t>
      </w:r>
    </w:p>
    <w:sectPr>
      <w:pgSz w:w="16838" w:h="11906" w:orient="landscape"/>
      <w:pgMar w:top="850" w:right="850" w:bottom="85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 w:type="character">
    <w:name w:val="titleFStyle"/>
    <w:rPr>
      <w:rFonts w:ascii="Times New Roman" w:hAnsi="Times New Roman" w:cs="Times New Roman"/>
      <w:sz w:val="32"/>
      <w:szCs w:val="32"/>
    </w:rPr>
  </w:style>
  <w:style w:type="character">
    <w:name w:val="textFStyle"/>
    <w:rPr>
      <w:rFonts w:ascii="Times New Roman" w:hAnsi="Times New Roman" w:cs="Times New Roman"/>
      <w:sz w:val="28"/>
      <w:szCs w:val="28"/>
    </w:rPr>
  </w:style>
  <w:style w:type="character">
    <w:name w:val="codeFStyle"/>
    <w:rPr>
      <w:rFonts w:ascii="Courier New" w:hAnsi="Courier New" w:cs="Courier New"/>
      <w:sz w:val="24"/>
      <w:szCs w:val="24"/>
    </w:rPr>
  </w:style>
  <w:style w:type="paragraph" w:customStyle="1" w:styleId="titlePStyle">
    <w:name w:val="titlePStyle"/>
    <w:pPr>
      <w:jc w:val="center"/>
      <w:spacing w:before="0" w:after="0" w:line="390" w:lineRule="auto"/>
    </w:pPr>
  </w:style>
  <w:style w:type="paragraph" w:customStyle="1" w:styleId="textPStyle">
    <w:name w:val="textPStyle"/>
    <w:pPr>
      <w:jc w:val="left"/>
      <w:spacing w:before="0" w:after="0" w:line="390" w:lineRule="auto"/>
    </w:pPr>
  </w:style>
  <w:style w:type="table" w:customStyle="1" w:styleId="bodyTStyle">
    <w:name w:val="bodyTStyle"/>
    <w:uiPriority w:val="99"/>
    <w:tblPr>
      <w:tblCellMar>
        <w:top w:w="40" w:type="dxa"/>
        <w:left w:w="20" w:type="dxa"/>
        <w:right w:w="20" w:type="dxa"/>
        <w:bottom w:w="4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cBorders>
          <w:top w:val="single" w:sz="6" w:color="000000"/>
          <w:left w:val="single" w:sz="6" w:color="000000"/>
          <w:right w:val="single" w:sz="6" w:color="000000"/>
          <w:bottom w:val="single" w:sz="6" w:color="000000"/>
        </w:tcBorders>
      </w:tcPr>
    </w:tblStylePr>
  </w:style>
  <w:style w:type="table" w:customStyle="1" w:styleId="titleTStyle">
    <w:name w:val="titleTStyle"/>
    <w:uiPriority w:val="99"/>
    <w:tblPr>
      <w:tblCellMar>
        <w:top w:w="40" w:type="dxa"/>
        <w:left w:w="20" w:type="dxa"/>
        <w:right w:w="20" w:type="dxa"/>
        <w:bottom w:w="40" w:type="dxa"/>
      </w:tblCellMar>
      <w:tblBorders>
        <w:top w:val="single" w:sz="0" w:color="000000"/>
        <w:left w:val="single" w:sz="0" w:color="000000"/>
        <w:right w:val="single" w:sz="0" w:color="000000"/>
        <w:bottom w:val="single" w:sz="0" w:color="000000"/>
        <w:insideH w:val="single" w:sz="0" w:color="000000"/>
        <w:insideV w:val="single" w:sz="0" w:color="000000"/>
      </w:tblBorders>
    </w:tblPr>
    <w:tblStylePr w:type="firstRow">
      <w:tcPr>
        <w:tcBorders>
          <w:top w:val="single" w:sz="0" w:color="000000"/>
          <w:left w:val="single" w:sz="0" w:color="000000"/>
          <w:right w:val="single" w:sz="0" w:color="000000"/>
          <w:bottom w:val="single" w:sz="0" w:color="00000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Портал</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c:creator>
  <cp:lastModifiedBy>PHP</cp:lastModifiedBy>
  <dcterms:created xsi:type="dcterms:W3CDTF">2020-09-24T23:47:11+03:00</dcterms:created>
  <dcterms:modified xsi:type="dcterms:W3CDTF">2020-09-24T23:47:11+03:00</dcterms:modified>
  <dc:title>Office 2007 DOCX Test Document</dc:title>
  <dc:description>Test document for Word 2007 DOCX, generated using PHP classes.</dc:description>
  <dc:subject>Office 2007 DOCX Test Document</dc:subject>
  <cp:keywords>ключевые, слова, документа</cp:keywords>
  <cp:category>example file</cp:category>
</cp:coreProperties>
</file>