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Style"/>
      </w:tblPr>
      <w:tr>
        <w:tc>
          <w:tcPr>
            <w:tcW w:w="4819.5" w:type="dxa"/>
          </w:tcPr>
          <w:p/>
        </w:tc>
        <w:tc>
          <w:tcPr>
            <w:tcW w:w="4819.5" w:type="dxa"/>
          </w:tcPr>
          <w:p/>
        </w:tc>
      </w:tr>
      <w:tr>
        <w:tc>
          <w:tcPr>
            <w:tcW w:w="4819.5" w:type="dxa"/>
          </w:tcPr>
          <w:p/>
        </w:tc>
        <w:tc>
          <w:tcPr>
            <w:tcW w:w="4819.5" w:type="dxa"/>
          </w:tcPr>
          <w:p>
            <w:pPr>
              <w:pStyle w:val="textPStyle"/>
            </w:pPr>
            <w:r>
              <w:rPr>
                <w:rStyle w:val="textFStyle"/>
              </w:rPr>
              <w:t xml:space="preserve">УТВЕРЖДАЮ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Генеральный директор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ООО НПП "КОМЕТЕХ"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_____________ Н.Л. Сторожук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"____" _____________ 2019</w:t>
            </w:r>
          </w:p>
        </w:tc>
      </w:tr>
    </w:tbl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r>
        <w:br w:type="page"/>
      </w:r>
    </w:p>
    <w:p>
      <w:pPr>
        <w:sectPr>
          <w:pgSz w:w="11906" w:h="16838"/>
          <w:pgMar w:top="850" w:right="850" w:bottom="850" w:left="1417" w:header="720" w:footer="720" w:gutter="0"/>
          <w:cols w:space="720"/>
        </w:sectPr>
      </w:pPr>
    </w:p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r>
        <w:br w:type="page"/>
      </w:r>
    </w:p>
    <w:sectPr>
      <w:headerReference w:type="default" r:id="rId7"/>
      <w:footerReference w:type="default" r:id="rId8"/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b/>
      </w:rPr>
      <w:t xml:space="preserve">Страница </w:t>
    </w:r>
    <w:r>
      <w:fldChar w:fldCharType="begin"/>
    </w:r>
    <w:r>
      <w:rPr>
        <w:b/>
      </w:rPr>
      <w:instrText xml:space="preserve">PAGE</w:instrText>
    </w:r>
    <w:r>
      <w:fldChar w:fldCharType="separate"/>
    </w:r>
    <w:r>
      <w:fldChar w:fldCharType="end"/>
    </w:r>
    <w:r>
      <w:rPr>
        <w:b/>
      </w:rPr>
      <w:t xml:space="preserve"> из </w:t>
    </w:r>
    <w:r>
      <w:fldChar w:fldCharType="begin"/>
    </w:r>
    <w:r>
      <w:rPr>
        <w:b/>
      </w:rPr>
      <w:instrText xml:space="preserve">NUMPAGES</w:instrText>
    </w:r>
    <w:r>
      <w:fldChar w:fldCharType="separate"/>
    </w:r>
    <w:r>
      <w:fldChar w:fldCharType="end"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t xml:space="preserve">Каталог базы данных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titleFStyle"/>
    <w:rPr>
      <w:rFonts w:ascii="Times New Roman" w:hAnsi="Times New Roman" w:cs="Times New Roman"/>
      <w:sz w:val="32"/>
      <w:szCs w:val="32"/>
    </w:rPr>
  </w:style>
  <w:style w:type="character">
    <w:name w:val="textFStyle"/>
    <w:rPr>
      <w:rFonts w:ascii="Times New Roman" w:hAnsi="Times New Roman" w:cs="Times New Roman"/>
      <w:sz w:val="28"/>
      <w:szCs w:val="28"/>
    </w:rPr>
  </w:style>
  <w:style w:type="paragraph" w:customStyle="1" w:styleId="titlePStyle">
    <w:name w:val="titlePStyle"/>
    <w:pPr>
      <w:jc w:val="center"/>
      <w:spacing w:before="0" w:after="0" w:line="390" w:lineRule="auto"/>
    </w:pPr>
  </w:style>
  <w:style w:type="paragraph" w:customStyle="1" w:styleId="textPStyle">
    <w:name w:val="textPStyle"/>
    <w:pPr>
      <w:jc w:val="center"/>
      <w:spacing w:before="0" w:after="0" w:line="390" w:lineRule="auto"/>
    </w:pPr>
  </w:style>
  <w:style w:type="table" w:customStyle="1" w:styleId="tStyle">
    <w:name w:val="tStyle"/>
    <w:uiPriority w:val="99"/>
    <w:tblPr>
      <w:tblCellMar>
        <w:top w:w="40" w:type="dxa"/>
        <w:left w:w="20" w:type="dxa"/>
        <w:right w:w="20" w:type="dxa"/>
        <w:bottom w:w="4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Borders>
          <w:top w:val="single" w:sz="0" w:color="FFFFFF"/>
          <w:left w:val="single" w:sz="0" w:color="FFFFFF"/>
          <w:right w:val="single" w:sz="0" w:color="FFFFFF"/>
          <w:bottom w:val="single" w:sz="0" w:color="FFFF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2.xml"/>
  <Relationship Id="rId8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Company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2019-04-02T10:15:46+03:00</dcterms:created>
  <dcterms:modified xsi:type="dcterms:W3CDTF">2019-04-02T10:15:46+03:00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